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ANEXO 4</w:t>
      </w:r>
    </w:p>
    <w:p w:rsidR="00273C47" w:rsidRPr="00113E5B"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PROPUESTA ECONÓMICA</w:t>
      </w:r>
    </w:p>
    <w:p w:rsidR="00C34ED3" w:rsidRPr="00C34ED3" w:rsidRDefault="00C34ED3" w:rsidP="00C34ED3">
      <w:pPr>
        <w:spacing w:after="0"/>
        <w:jc w:val="center"/>
        <w:rPr>
          <w:rFonts w:ascii="Arial" w:hAnsi="Arial" w:cs="Arial"/>
          <w:b/>
          <w:sz w:val="24"/>
          <w:szCs w:val="24"/>
        </w:rPr>
      </w:pPr>
      <w:r w:rsidRPr="00C34ED3">
        <w:rPr>
          <w:rFonts w:ascii="Arial" w:hAnsi="Arial" w:cs="Arial"/>
          <w:b/>
          <w:sz w:val="24"/>
          <w:szCs w:val="24"/>
        </w:rPr>
        <w:t>LICITACIÓN PÚBLICA LP-CC-007-2018</w:t>
      </w:r>
    </w:p>
    <w:p w:rsidR="00C34ED3" w:rsidRPr="00C34ED3" w:rsidRDefault="00C34ED3" w:rsidP="00C34ED3">
      <w:pPr>
        <w:jc w:val="center"/>
        <w:rPr>
          <w:rFonts w:ascii="Arial" w:hAnsi="Arial" w:cs="Arial"/>
          <w:b/>
          <w:sz w:val="24"/>
          <w:szCs w:val="24"/>
        </w:rPr>
      </w:pPr>
      <w:r w:rsidRPr="00C34ED3">
        <w:rPr>
          <w:rFonts w:ascii="Arial" w:hAnsi="Arial" w:cs="Arial"/>
          <w:b/>
          <w:sz w:val="24"/>
          <w:szCs w:val="24"/>
        </w:rPr>
        <w:t>“</w:t>
      </w:r>
      <w:r w:rsidR="00347AB8">
        <w:rPr>
          <w:rFonts w:ascii="Arial" w:hAnsi="Arial" w:cs="Arial"/>
          <w:b/>
          <w:sz w:val="24"/>
          <w:szCs w:val="24"/>
        </w:rPr>
        <w:t>ADQUISICIÓN DE EQUIPO PARA MEJORA EN ALMACENAMIENTO PARA INFRAESTRUCTURA DE VIRTUALIZACIÓN</w:t>
      </w:r>
      <w:r w:rsidRPr="00C34ED3">
        <w:rPr>
          <w:rFonts w:ascii="Arial" w:hAnsi="Arial" w:cs="Arial"/>
          <w:b/>
          <w:sz w:val="24"/>
          <w:szCs w:val="24"/>
        </w:rPr>
        <w:t>”</w:t>
      </w:r>
    </w:p>
    <w:p w:rsidR="00113E5B" w:rsidRDefault="00113E5B" w:rsidP="00113E5B">
      <w:pPr>
        <w:spacing w:after="0" w:line="240" w:lineRule="auto"/>
        <w:jc w:val="center"/>
        <w:rPr>
          <w:rFonts w:ascii="Arial" w:hAnsi="Arial" w:cs="Arial"/>
          <w:b/>
          <w:sz w:val="24"/>
          <w:szCs w:val="24"/>
        </w:rPr>
      </w:pPr>
    </w:p>
    <w:tbl>
      <w:tblPr>
        <w:tblStyle w:val="Tablaconcuadrcula"/>
        <w:tblW w:w="8629" w:type="dxa"/>
        <w:tblLook w:val="04A0" w:firstRow="1" w:lastRow="0" w:firstColumn="1" w:lastColumn="0" w:noHBand="0" w:noVBand="1"/>
      </w:tblPr>
      <w:tblGrid>
        <w:gridCol w:w="3311"/>
        <w:gridCol w:w="1922"/>
        <w:gridCol w:w="1696"/>
        <w:gridCol w:w="1700"/>
      </w:tblGrid>
      <w:tr w:rsidR="0045130D" w:rsidTr="0045130D">
        <w:trPr>
          <w:trHeight w:val="817"/>
        </w:trPr>
        <w:tc>
          <w:tcPr>
            <w:tcW w:w="3311" w:type="dxa"/>
            <w:shd w:val="clear" w:color="auto" w:fill="BFBFBF" w:themeFill="background1" w:themeFillShade="BF"/>
            <w:vAlign w:val="center"/>
          </w:tcPr>
          <w:p w:rsidR="0045130D" w:rsidRPr="00113E5B" w:rsidRDefault="0045130D" w:rsidP="00113E5B">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922" w:type="dxa"/>
            <w:shd w:val="clear" w:color="auto" w:fill="BFBFBF" w:themeFill="background1" w:themeFillShade="BF"/>
            <w:vAlign w:val="center"/>
          </w:tcPr>
          <w:p w:rsidR="0045130D" w:rsidRPr="00FE6303" w:rsidRDefault="0045130D" w:rsidP="00113E5B">
            <w:pPr>
              <w:jc w:val="center"/>
              <w:rPr>
                <w:rFonts w:ascii="Arial" w:hAnsi="Arial" w:cs="Arial"/>
                <w:b/>
                <w:sz w:val="18"/>
                <w:szCs w:val="18"/>
              </w:rPr>
            </w:pPr>
            <w:r w:rsidRPr="00FE6303">
              <w:rPr>
                <w:rFonts w:ascii="Arial" w:hAnsi="Arial" w:cs="Arial"/>
                <w:b/>
                <w:sz w:val="18"/>
                <w:szCs w:val="18"/>
              </w:rPr>
              <w:t>Precio unitario antes de impuestos</w:t>
            </w:r>
          </w:p>
        </w:tc>
        <w:tc>
          <w:tcPr>
            <w:tcW w:w="1696" w:type="dxa"/>
            <w:shd w:val="clear" w:color="auto" w:fill="BFBFBF" w:themeFill="background1" w:themeFillShade="BF"/>
            <w:vAlign w:val="center"/>
          </w:tcPr>
          <w:p w:rsidR="0045130D" w:rsidRPr="00FE6303" w:rsidRDefault="0045130D" w:rsidP="00113E5B">
            <w:pPr>
              <w:jc w:val="center"/>
              <w:rPr>
                <w:rFonts w:ascii="Arial" w:hAnsi="Arial" w:cs="Arial"/>
                <w:b/>
                <w:sz w:val="18"/>
                <w:szCs w:val="18"/>
              </w:rPr>
            </w:pPr>
            <w:r w:rsidRPr="00FE6303">
              <w:rPr>
                <w:rFonts w:ascii="Arial" w:hAnsi="Arial" w:cs="Arial"/>
                <w:b/>
                <w:sz w:val="18"/>
                <w:szCs w:val="18"/>
              </w:rPr>
              <w:t>Impuestos</w:t>
            </w:r>
          </w:p>
        </w:tc>
        <w:tc>
          <w:tcPr>
            <w:tcW w:w="1699" w:type="dxa"/>
            <w:shd w:val="clear" w:color="auto" w:fill="BFBFBF" w:themeFill="background1" w:themeFillShade="BF"/>
            <w:vAlign w:val="center"/>
          </w:tcPr>
          <w:p w:rsidR="0045130D" w:rsidRPr="00FE6303" w:rsidRDefault="00576BED" w:rsidP="00113E5B">
            <w:pPr>
              <w:jc w:val="center"/>
              <w:rPr>
                <w:rFonts w:ascii="Arial" w:hAnsi="Arial" w:cs="Arial"/>
                <w:b/>
                <w:sz w:val="18"/>
                <w:szCs w:val="18"/>
              </w:rPr>
            </w:pPr>
            <w:r>
              <w:rPr>
                <w:rFonts w:ascii="Arial" w:hAnsi="Arial" w:cs="Arial"/>
                <w:b/>
                <w:sz w:val="18"/>
                <w:szCs w:val="18"/>
              </w:rPr>
              <w:t>Subtotal</w:t>
            </w:r>
          </w:p>
        </w:tc>
      </w:tr>
      <w:tr w:rsidR="0045130D" w:rsidTr="0045130D">
        <w:trPr>
          <w:trHeight w:val="1219"/>
        </w:trPr>
        <w:tc>
          <w:tcPr>
            <w:tcW w:w="3311" w:type="dxa"/>
          </w:tcPr>
          <w:p w:rsidR="0045130D" w:rsidRPr="00A40D7E" w:rsidRDefault="0045130D" w:rsidP="00A40D7E">
            <w:pPr>
              <w:jc w:val="center"/>
              <w:rPr>
                <w:rFonts w:ascii="Arial" w:hAnsi="Arial" w:cs="Arial"/>
                <w:sz w:val="18"/>
                <w:szCs w:val="18"/>
              </w:rPr>
            </w:pPr>
          </w:p>
        </w:tc>
        <w:tc>
          <w:tcPr>
            <w:tcW w:w="1922"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c>
          <w:tcPr>
            <w:tcW w:w="1696"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c>
          <w:tcPr>
            <w:tcW w:w="1699" w:type="dxa"/>
          </w:tcPr>
          <w:p w:rsidR="0045130D" w:rsidRPr="00A40D7E" w:rsidRDefault="0045130D" w:rsidP="00A40D7E">
            <w:pPr>
              <w:jc w:val="center"/>
              <w:rPr>
                <w:rFonts w:ascii="Arial" w:hAnsi="Arial" w:cs="Arial"/>
                <w:sz w:val="18"/>
                <w:szCs w:val="18"/>
              </w:rPr>
            </w:pPr>
            <w:r w:rsidRPr="00A40D7E">
              <w:rPr>
                <w:rFonts w:ascii="Arial" w:hAnsi="Arial" w:cs="Arial"/>
                <w:sz w:val="18"/>
                <w:szCs w:val="18"/>
              </w:rPr>
              <w:t>$</w:t>
            </w: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tcPr>
          <w:p w:rsidR="0045130D" w:rsidRPr="00A40D7E" w:rsidRDefault="0045130D" w:rsidP="00466905">
            <w:pPr>
              <w:jc w:val="center"/>
              <w:rPr>
                <w:rFonts w:ascii="Arial" w:hAnsi="Arial" w:cs="Arial"/>
                <w:sz w:val="18"/>
                <w:szCs w:val="18"/>
              </w:rPr>
            </w:pPr>
          </w:p>
        </w:tc>
        <w:tc>
          <w:tcPr>
            <w:tcW w:w="1699" w:type="dxa"/>
          </w:tcPr>
          <w:p w:rsidR="0045130D" w:rsidRPr="00A40D7E" w:rsidRDefault="0045130D" w:rsidP="00466905">
            <w:pPr>
              <w:jc w:val="center"/>
              <w:rPr>
                <w:rFonts w:ascii="Arial" w:hAnsi="Arial" w:cs="Arial"/>
                <w:sz w:val="18"/>
                <w:szCs w:val="18"/>
              </w:rPr>
            </w:pPr>
          </w:p>
        </w:tc>
      </w:tr>
      <w:tr w:rsidR="0045130D" w:rsidTr="0045130D">
        <w:trPr>
          <w:trHeight w:val="192"/>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192"/>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rPr>
          <w:trHeight w:val="207"/>
        </w:trPr>
        <w:tc>
          <w:tcPr>
            <w:tcW w:w="3311" w:type="dxa"/>
          </w:tcPr>
          <w:p w:rsidR="0045130D" w:rsidRPr="00A40D7E" w:rsidRDefault="0045130D" w:rsidP="00466905">
            <w:pPr>
              <w:jc w:val="center"/>
              <w:rPr>
                <w:rFonts w:ascii="Arial" w:hAnsi="Arial" w:cs="Arial"/>
                <w:sz w:val="18"/>
                <w:szCs w:val="18"/>
              </w:rPr>
            </w:pPr>
          </w:p>
        </w:tc>
        <w:tc>
          <w:tcPr>
            <w:tcW w:w="1922" w:type="dxa"/>
          </w:tcPr>
          <w:p w:rsidR="0045130D" w:rsidRPr="00A40D7E" w:rsidRDefault="0045130D" w:rsidP="00466905">
            <w:pPr>
              <w:jc w:val="center"/>
              <w:rPr>
                <w:rFonts w:ascii="Arial" w:hAnsi="Arial" w:cs="Arial"/>
                <w:sz w:val="18"/>
                <w:szCs w:val="18"/>
              </w:rPr>
            </w:pPr>
          </w:p>
        </w:tc>
        <w:tc>
          <w:tcPr>
            <w:tcW w:w="1696" w:type="dxa"/>
            <w:vAlign w:val="center"/>
          </w:tcPr>
          <w:p w:rsidR="0045130D" w:rsidRPr="00A40D7E" w:rsidRDefault="0045130D" w:rsidP="00466905">
            <w:pPr>
              <w:jc w:val="center"/>
              <w:rPr>
                <w:rFonts w:ascii="Arial" w:hAnsi="Arial" w:cs="Arial"/>
                <w:sz w:val="18"/>
                <w:szCs w:val="18"/>
              </w:rPr>
            </w:pPr>
          </w:p>
        </w:tc>
        <w:tc>
          <w:tcPr>
            <w:tcW w:w="1699" w:type="dxa"/>
            <w:vAlign w:val="center"/>
          </w:tcPr>
          <w:p w:rsidR="0045130D" w:rsidRPr="00A40D7E" w:rsidRDefault="0045130D" w:rsidP="00466905">
            <w:pPr>
              <w:jc w:val="center"/>
              <w:rPr>
                <w:rFonts w:ascii="Arial" w:hAnsi="Arial" w:cs="Arial"/>
                <w:sz w:val="18"/>
                <w:szCs w:val="18"/>
              </w:rPr>
            </w:pPr>
          </w:p>
        </w:tc>
      </w:tr>
      <w:tr w:rsidR="0045130D" w:rsidTr="0045130D">
        <w:tblPrEx>
          <w:tblCellMar>
            <w:left w:w="70" w:type="dxa"/>
            <w:right w:w="70" w:type="dxa"/>
          </w:tblCellMar>
          <w:tblLook w:val="0000" w:firstRow="0" w:lastRow="0" w:firstColumn="0" w:lastColumn="0" w:noHBand="0" w:noVBand="0"/>
        </w:tblPrEx>
        <w:trPr>
          <w:trHeight w:val="579"/>
        </w:trPr>
        <w:tc>
          <w:tcPr>
            <w:tcW w:w="3311" w:type="dxa"/>
            <w:shd w:val="clear" w:color="auto" w:fill="BFBFBF" w:themeFill="background1" w:themeFillShade="BF"/>
          </w:tcPr>
          <w:p w:rsidR="0045130D" w:rsidRPr="00FE6303" w:rsidRDefault="0045130D" w:rsidP="00466905">
            <w:pPr>
              <w:jc w:val="center"/>
              <w:rPr>
                <w:rFonts w:ascii="Arial" w:hAnsi="Arial" w:cs="Arial"/>
                <w:b/>
                <w:sz w:val="18"/>
                <w:szCs w:val="18"/>
              </w:rPr>
            </w:pPr>
            <w:r w:rsidRPr="00463F3F">
              <w:rPr>
                <w:rFonts w:ascii="Arial" w:hAnsi="Arial" w:cs="Arial"/>
                <w:b/>
                <w:sz w:val="20"/>
                <w:szCs w:val="20"/>
              </w:rPr>
              <w:t>GRAN TOTAL con impuestos incluidos:</w:t>
            </w:r>
          </w:p>
        </w:tc>
        <w:tc>
          <w:tcPr>
            <w:tcW w:w="5318" w:type="dxa"/>
            <w:gridSpan w:val="3"/>
            <w:shd w:val="clear" w:color="auto" w:fill="BFBFBF" w:themeFill="background1" w:themeFillShade="BF"/>
            <w:vAlign w:val="center"/>
          </w:tcPr>
          <w:p w:rsidR="0045130D" w:rsidRDefault="0045130D" w:rsidP="00466905">
            <w:pPr>
              <w:jc w:val="center"/>
              <w:rPr>
                <w:rFonts w:ascii="Arial" w:hAnsi="Arial" w:cs="Arial"/>
                <w:b/>
                <w:sz w:val="24"/>
                <w:szCs w:val="24"/>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A40D7E" w:rsidRPr="00A40D7E" w:rsidRDefault="00A40D7E" w:rsidP="00A40D7E">
      <w:pPr>
        <w:spacing w:after="0" w:line="240" w:lineRule="auto"/>
        <w:jc w:val="both"/>
        <w:rPr>
          <w:rFonts w:ascii="Arial" w:hAnsi="Arial" w:cs="Arial"/>
          <w:sz w:val="24"/>
          <w:szCs w:val="24"/>
        </w:rPr>
      </w:pPr>
    </w:p>
    <w:p w:rsidR="00113E5B" w:rsidRDefault="00113E5B" w:rsidP="00113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113E5B" w:rsidRPr="00751866" w:rsidRDefault="00113E5B" w:rsidP="00113E5B">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bookmarkStart w:id="0" w:name="_GoBack"/>
      <w:bookmarkEnd w:id="0"/>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55AEE" w:rsidRDefault="00B55AEE"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ED2" w:rsidRDefault="00D84ED2" w:rsidP="00C22F5D">
      <w:pPr>
        <w:spacing w:after="0" w:line="240" w:lineRule="auto"/>
      </w:pPr>
      <w:r>
        <w:separator/>
      </w:r>
    </w:p>
  </w:endnote>
  <w:endnote w:type="continuationSeparator" w:id="0">
    <w:p w:rsidR="00D84ED2" w:rsidRDefault="00D84ED2"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ED2" w:rsidRDefault="00D84ED2" w:rsidP="00C22F5D">
      <w:pPr>
        <w:spacing w:after="0" w:line="240" w:lineRule="auto"/>
      </w:pPr>
      <w:r>
        <w:separator/>
      </w:r>
    </w:p>
  </w:footnote>
  <w:footnote w:type="continuationSeparator" w:id="0">
    <w:p w:rsidR="00D84ED2" w:rsidRDefault="00D84ED2"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E0C05"/>
    <w:rsid w:val="00113E5B"/>
    <w:rsid w:val="001D7FEB"/>
    <w:rsid w:val="00205B91"/>
    <w:rsid w:val="00233AF4"/>
    <w:rsid w:val="00273C47"/>
    <w:rsid w:val="00285E67"/>
    <w:rsid w:val="00291522"/>
    <w:rsid w:val="002C514A"/>
    <w:rsid w:val="00347AB8"/>
    <w:rsid w:val="0045130D"/>
    <w:rsid w:val="00466905"/>
    <w:rsid w:val="00491492"/>
    <w:rsid w:val="00507C32"/>
    <w:rsid w:val="005471D8"/>
    <w:rsid w:val="00576BED"/>
    <w:rsid w:val="0058667D"/>
    <w:rsid w:val="006120E7"/>
    <w:rsid w:val="006634E0"/>
    <w:rsid w:val="006C17A8"/>
    <w:rsid w:val="00737134"/>
    <w:rsid w:val="007E7F81"/>
    <w:rsid w:val="00840F97"/>
    <w:rsid w:val="00891D52"/>
    <w:rsid w:val="009046A2"/>
    <w:rsid w:val="009244AE"/>
    <w:rsid w:val="0098490D"/>
    <w:rsid w:val="009C0E58"/>
    <w:rsid w:val="009E45A4"/>
    <w:rsid w:val="00A40D7E"/>
    <w:rsid w:val="00AA19B9"/>
    <w:rsid w:val="00AD4A39"/>
    <w:rsid w:val="00B55AEE"/>
    <w:rsid w:val="00B80129"/>
    <w:rsid w:val="00C0645A"/>
    <w:rsid w:val="00C22F5D"/>
    <w:rsid w:val="00C34ED3"/>
    <w:rsid w:val="00C45F5F"/>
    <w:rsid w:val="00CB2760"/>
    <w:rsid w:val="00D5318D"/>
    <w:rsid w:val="00D84ED2"/>
    <w:rsid w:val="00DA6FC5"/>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4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1263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cp:revision>
  <dcterms:created xsi:type="dcterms:W3CDTF">2018-10-17T16:15:00Z</dcterms:created>
  <dcterms:modified xsi:type="dcterms:W3CDTF">2018-10-24T14:58:00Z</dcterms:modified>
</cp:coreProperties>
</file>